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附件2：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Times New Roman" w:hAnsi="Times New Roman" w:eastAsia="方正小标宋简体" w:cs="Times New Roman"/>
          <w:sz w:val="36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2"/>
          <w:lang w:val="en-US" w:eastAsia="zh-CN"/>
        </w:rPr>
        <w:t>集团公司总部部门负责人</w:t>
      </w:r>
      <w:r>
        <w:rPr>
          <w:rFonts w:hint="default" w:ascii="Times New Roman" w:hAnsi="Times New Roman" w:eastAsia="方正小标宋简体" w:cs="Times New Roman"/>
          <w:sz w:val="36"/>
          <w:szCs w:val="32"/>
          <w:lang w:val="en-US" w:eastAsia="zh-CN"/>
        </w:rPr>
        <w:t>岗位</w:t>
      </w:r>
      <w:r>
        <w:rPr>
          <w:rFonts w:hint="eastAsia" w:ascii="Times New Roman" w:hAnsi="Times New Roman" w:eastAsia="方正小标宋简体" w:cs="Times New Roman"/>
          <w:sz w:val="36"/>
          <w:szCs w:val="32"/>
          <w:lang w:val="en-US" w:eastAsia="zh-CN"/>
        </w:rPr>
        <w:t>职能职责</w:t>
      </w:r>
    </w:p>
    <w:p>
      <w:pPr>
        <w:pStyle w:val="6"/>
        <w:rPr>
          <w:rFonts w:hint="eastAsia"/>
          <w:lang w:val="en-US" w:eastAsia="zh-CN"/>
        </w:rPr>
      </w:pPr>
    </w:p>
    <w:tbl>
      <w:tblPr>
        <w:tblStyle w:val="4"/>
        <w:tblW w:w="937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4434"/>
        <w:gridCol w:w="1323"/>
        <w:gridCol w:w="19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所属部门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办公室（党委办公室、董事会办公室、改革办）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选拔岗位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主任/副主任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eastAsia" w:ascii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 w:val="21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cs="Arial"/>
                <w:b/>
                <w:color w:val="000000"/>
                <w:sz w:val="21"/>
                <w:szCs w:val="21"/>
              </w:rPr>
              <w:t>职责</w:t>
            </w:r>
          </w:p>
        </w:tc>
        <w:tc>
          <w:tcPr>
            <w:tcW w:w="77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组织集团</w:t>
            </w: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公司</w:t>
            </w:r>
            <w:r>
              <w:rPr>
                <w:rFonts w:hint="eastAsia"/>
                <w:sz w:val="21"/>
                <w:szCs w:val="24"/>
              </w:rPr>
              <w:t>各部门、指导各下属企业开展制度流程体系建设；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负责集团公司总部公务管理、会议管理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、信访维稳</w:t>
            </w: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工作；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负责对上级单位、集团三会、主要领导的批转、批办事项的督促落实；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负责集团领导办公运行、日常事务及各项政务活动的统筹、协调和对接等工作；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负责集团公司各类资质证照的保管、使用、管理等工作；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负责集团公司档案管理、纪要保密、后勤保障、应急管理、值班管理、公共关系管理、维护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、</w:t>
            </w: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固定资产管理；定点帮扶与对口支援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等工作；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负责集团公司外事管理工作；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负责集团公司全面深化改革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、</w:t>
            </w: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重大信息报送工作；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负责集团公司董事会规范化建设，服务联系集团公司外部董事日常工作；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负责部门内部日常管理工作；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完成集团公司领导交办的其他事项。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所属部门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人力资源部（党委组织部）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选拔岗位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副部长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 w:val="21"/>
                <w:szCs w:val="21"/>
                <w:lang w:val="en-US" w:eastAsia="zh-CN"/>
              </w:rPr>
              <w:t>主要职责</w:t>
            </w:r>
          </w:p>
        </w:tc>
        <w:tc>
          <w:tcPr>
            <w:tcW w:w="77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负责集团公司人力资源规划、人力资源管理体系建设等工作；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负责集团公司组织与岗位管理工作；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负责集团公司人才队伍建设工作；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负责集团公司招聘管理工作；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负责集团干部管理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、</w:t>
            </w: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干部监督管理工作；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负责集团公司人员培训管理工作；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负责集团公司薪酬福利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、</w:t>
            </w: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绩效考核管理工作；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负责集团公司员工关系管理工作；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负责集团公司人事档案管理等工作；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负责部门内部日常管理工作；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4"/>
                <w:lang w:val="en-US" w:eastAsia="zh-CN"/>
              </w:rPr>
              <w:t>完成集团公司领导交办的其他事项。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所属部门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党委工作部（党委宣传部）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选拔岗位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部长/副部长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eastAsia" w:ascii="宋体" w:hAnsi="宋体" w:cs="Arial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职责</w:t>
            </w:r>
          </w:p>
        </w:tc>
        <w:tc>
          <w:tcPr>
            <w:tcW w:w="77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负责集团公司党委制度与政策制定；</w:t>
            </w:r>
          </w:p>
          <w:p>
            <w:pPr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负责集团公司党建工作；</w:t>
            </w:r>
          </w:p>
          <w:p>
            <w:pPr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负责集团公司中心组学习工作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 w:asciiTheme="minorHAnsi" w:eastAsiaTheme="minorEastAsia"/>
                <w:lang w:val="en-US" w:eastAsia="zh-CN"/>
              </w:rPr>
              <w:t>第一议题的学习和督导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 w:asciiTheme="minorHAnsi" w:eastAsiaTheme="minorEastAsia"/>
                <w:lang w:val="en-US" w:eastAsia="zh-CN"/>
              </w:rPr>
              <w:t>党内集中教育工作；</w:t>
            </w:r>
          </w:p>
          <w:p>
            <w:pPr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负责集团公司党建工作责任制考核工作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 w:asciiTheme="minorHAnsi" w:eastAsiaTheme="minorEastAsia"/>
                <w:lang w:val="en-US" w:eastAsia="zh-CN"/>
              </w:rPr>
              <w:t>党组织建设工作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 w:asciiTheme="minorHAnsi" w:eastAsiaTheme="minorEastAsia"/>
                <w:lang w:val="en-US" w:eastAsia="zh-CN"/>
              </w:rPr>
              <w:t>党员发展与管理；</w:t>
            </w:r>
          </w:p>
          <w:p>
            <w:pPr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负责集团公司思想政治与精神文明建设工作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 w:asciiTheme="minorHAnsi" w:eastAsiaTheme="minorEastAsia"/>
                <w:lang w:val="en-US" w:eastAsia="zh-CN"/>
              </w:rPr>
              <w:t>企业文化建设工作；</w:t>
            </w:r>
          </w:p>
          <w:p>
            <w:pPr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负责集团公司群团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 w:asciiTheme="minorHAnsi" w:eastAsiaTheme="minorEastAsia"/>
                <w:lang w:val="en-US" w:eastAsia="zh-CN"/>
              </w:rPr>
              <w:t>统战工作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 w:asciiTheme="minorHAnsi" w:eastAsiaTheme="minorEastAsia"/>
                <w:lang w:val="en-US" w:eastAsia="zh-CN"/>
              </w:rPr>
              <w:t>新闻宣传工作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 w:asciiTheme="minorHAnsi" w:eastAsiaTheme="minorEastAsia"/>
                <w:lang w:val="en-US" w:eastAsia="zh-CN"/>
              </w:rPr>
              <w:t>意识形态和舆情管理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负责集团公司机关党委工作；</w:t>
            </w:r>
          </w:p>
          <w:p>
            <w:pPr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负责部门内部日常管理工作；</w:t>
            </w:r>
          </w:p>
          <w:p>
            <w:pPr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完成集团公司领导交办的其他事项。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所属部门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Arial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巡视工作办公室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（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巡视整改办公室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）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选拔岗位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eastAsia" w:ascii="宋体" w:hAnsi="宋体" w:cs="Arial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职责</w:t>
            </w:r>
          </w:p>
        </w:tc>
        <w:tc>
          <w:tcPr>
            <w:tcW w:w="77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负责集团公司巡视工作制度建设工作；</w:t>
            </w:r>
          </w:p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负责集团公司内部巡视工作；</w:t>
            </w:r>
          </w:p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负责集团公司党风廉政建设日常管理工作；</w:t>
            </w:r>
          </w:p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负责集团公司巡视整改工作；</w:t>
            </w:r>
          </w:p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负责部门内部日常管理工作；</w:t>
            </w:r>
          </w:p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完成集团公司领导交办的其他事项。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所属部门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/>
                <w:szCs w:val="21"/>
                <w:lang w:val="en-US" w:eastAsia="zh-CN"/>
              </w:rPr>
              <w:t>监督检查室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选拔岗位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eastAsia" w:ascii="宋体" w:hAnsi="宋体" w:cs="Arial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职责</w:t>
            </w:r>
          </w:p>
        </w:tc>
        <w:tc>
          <w:tcPr>
            <w:tcW w:w="77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负责集团公司监督检查工作；</w:t>
            </w:r>
          </w:p>
          <w:p>
            <w:pPr>
              <w:keepNext w:val="0"/>
              <w:keepLines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负责集团公司执纪审查工作 ；</w:t>
            </w:r>
          </w:p>
          <w:p>
            <w:pPr>
              <w:keepNext w:val="0"/>
              <w:keepLines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负责部门内部日常管理工作；</w:t>
            </w:r>
          </w:p>
          <w:p>
            <w:pPr>
              <w:keepNext w:val="0"/>
              <w:keepLines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完成集团公司领导交办的其他事项。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所属部门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Cs w:val="21"/>
              </w:rPr>
              <w:t>财务资金部（资金结算中心）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选拔岗位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副部长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eastAsia" w:ascii="宋体" w:hAnsi="宋体" w:cs="Arial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职责</w:t>
            </w:r>
          </w:p>
        </w:tc>
        <w:tc>
          <w:tcPr>
            <w:tcW w:w="77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负责集团公司财务管理体系建设；</w:t>
            </w:r>
          </w:p>
          <w:p>
            <w:pPr>
              <w:keepNext w:val="0"/>
              <w:keepLines w:val="0"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负责集团公司预算管理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 w:asciiTheme="minorHAnsi" w:eastAsiaTheme="minorEastAsia"/>
                <w:lang w:val="en-US" w:eastAsia="zh-CN"/>
              </w:rPr>
              <w:t>财务报表编制工作；</w:t>
            </w:r>
          </w:p>
          <w:p>
            <w:pPr>
              <w:keepNext w:val="0"/>
              <w:keepLines w:val="0"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负责集团公司资金管理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 w:asciiTheme="minorHAnsi" w:eastAsiaTheme="minorEastAsia"/>
                <w:lang w:val="en-US" w:eastAsia="zh-CN"/>
              </w:rPr>
              <w:t>会计核算工作；</w:t>
            </w:r>
          </w:p>
          <w:p>
            <w:pPr>
              <w:keepNext w:val="0"/>
              <w:keepLines w:val="0"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负责集团公司往来账管理工作；</w:t>
            </w:r>
          </w:p>
          <w:p>
            <w:pPr>
              <w:keepNext w:val="0"/>
              <w:keepLines w:val="0"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负责集团公司出纳管理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 w:asciiTheme="minorHAnsi" w:eastAsiaTheme="minorEastAsia"/>
                <w:lang w:val="en-US" w:eastAsia="zh-CN"/>
              </w:rPr>
              <w:t>成本控制工作；</w:t>
            </w:r>
          </w:p>
          <w:p>
            <w:pPr>
              <w:keepNext w:val="0"/>
              <w:keepLines w:val="0"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负责集团公司财务分析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 w:asciiTheme="minorHAnsi" w:eastAsiaTheme="minorEastAsia"/>
                <w:lang w:val="en-US" w:eastAsia="zh-CN"/>
              </w:rPr>
              <w:t>税务管理工作；</w:t>
            </w:r>
          </w:p>
          <w:p>
            <w:pPr>
              <w:keepNext w:val="0"/>
              <w:keepLines w:val="0"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负责集团公司债务融资管理工作；</w:t>
            </w:r>
          </w:p>
          <w:p>
            <w:pPr>
              <w:keepNext w:val="0"/>
              <w:keepLines w:val="0"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负责部门内部日常管理工作；</w:t>
            </w:r>
          </w:p>
          <w:p>
            <w:pPr>
              <w:keepNext w:val="0"/>
              <w:keepLines w:val="0"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完成集团公司领导交办的其他事项。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所属部门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资本运营部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选拔岗位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部长/副部长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eastAsia" w:ascii="宋体" w:hAnsi="宋体" w:cs="Arial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职责</w:t>
            </w:r>
          </w:p>
        </w:tc>
        <w:tc>
          <w:tcPr>
            <w:tcW w:w="77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负责集团公司资本运营体系建设；</w:t>
            </w:r>
          </w:p>
          <w:p>
            <w:pPr>
              <w:keepNext w:val="0"/>
              <w:keepLines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负责集团公司类金融业务管理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 w:asciiTheme="minorHAnsi" w:eastAsiaTheme="minorEastAsia"/>
                <w:lang w:val="en-US" w:eastAsia="zh-CN"/>
              </w:rPr>
              <w:t>基金业务管理工作；</w:t>
            </w:r>
          </w:p>
          <w:p>
            <w:pPr>
              <w:keepNext w:val="0"/>
              <w:keepLines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负责集团公司并购收购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eastAsia" w:asciiTheme="minorHAnsi" w:eastAsiaTheme="minorEastAsia"/>
                <w:lang w:val="en-US" w:eastAsia="zh-CN"/>
              </w:rPr>
              <w:t>资产重组工作；</w:t>
            </w:r>
          </w:p>
          <w:p>
            <w:pPr>
              <w:keepNext w:val="0"/>
              <w:keepLines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负责集团公司上市公司日常规范管理工作；</w:t>
            </w:r>
          </w:p>
          <w:p>
            <w:pPr>
              <w:keepNext w:val="0"/>
              <w:keepLines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负责集团公司上市公司重大项目/拟上市项目管理工作；</w:t>
            </w:r>
          </w:p>
          <w:p>
            <w:pPr>
              <w:keepNext w:val="0"/>
              <w:keepLines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负责部门内部日常管理工作；</w:t>
            </w:r>
          </w:p>
          <w:p>
            <w:pPr>
              <w:keepNext w:val="0"/>
              <w:keepLines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完成集团公司领导交办的其他事项。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所属部门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森林资源管理部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选拔岗位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副部长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eastAsia" w:ascii="宋体" w:hAnsi="宋体" w:cs="Arial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职责</w:t>
            </w:r>
          </w:p>
        </w:tc>
        <w:tc>
          <w:tcPr>
            <w:tcW w:w="77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负责集团公司森林资源管理规划建设工作；</w:t>
            </w:r>
          </w:p>
          <w:p>
            <w:pPr>
              <w:keepNext w:val="0"/>
              <w:keepLines w:val="0"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负责集团公司森林资源项目工程建设管理工作；</w:t>
            </w:r>
          </w:p>
          <w:p>
            <w:pPr>
              <w:keepNext w:val="0"/>
              <w:keepLines w:val="0"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负责集团公司森林资源项目生产经营管理工作；</w:t>
            </w:r>
          </w:p>
          <w:p>
            <w:pPr>
              <w:keepNext w:val="0"/>
              <w:keepLines w:val="0"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负责集团公司森林资源项目综合经营管理工作；</w:t>
            </w:r>
          </w:p>
          <w:p>
            <w:pPr>
              <w:keepNext w:val="0"/>
              <w:keepLines w:val="0"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负责集团公司森林资源信息化建设管理工作；</w:t>
            </w:r>
          </w:p>
          <w:p>
            <w:pPr>
              <w:keepNext w:val="0"/>
              <w:keepLines w:val="0"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负责部门内部日常管理工作；</w:t>
            </w:r>
          </w:p>
          <w:p>
            <w:pPr>
              <w:keepNext w:val="0"/>
              <w:keepLines w:val="0"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完成集团公司领导交办的其他事项。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所属部门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科技管理部（双碳研究院）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选拔岗位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副部长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eastAsia" w:ascii="宋体" w:hAnsi="宋体" w:cs="Arial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职责</w:t>
            </w:r>
          </w:p>
        </w:tc>
        <w:tc>
          <w:tcPr>
            <w:tcW w:w="77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负责集团公司科技发展战略规划建设工作；</w:t>
            </w:r>
          </w:p>
          <w:p>
            <w:pPr>
              <w:keepNext w:val="0"/>
              <w:keepLines w:val="0"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负责集团公司科技政策研究工作；</w:t>
            </w:r>
          </w:p>
          <w:p>
            <w:pPr>
              <w:keepNext w:val="0"/>
              <w:keepLines w:val="0"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负责集团公司碳汇资产管理工作；</w:t>
            </w:r>
          </w:p>
          <w:p>
            <w:pPr>
              <w:keepNext w:val="0"/>
              <w:keepLines w:val="0"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负责集团公司碳汇市场运营工作；</w:t>
            </w:r>
          </w:p>
          <w:p>
            <w:pPr>
              <w:keepNext w:val="0"/>
              <w:keepLines w:val="0"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负责部门内部日常管理工作；</w:t>
            </w:r>
          </w:p>
          <w:p>
            <w:pPr>
              <w:keepNext w:val="0"/>
              <w:keepLines w:val="0"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完成集团公司领导交办的其他事项。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所属部门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运营管理部（安环管理部）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选拔岗位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部  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 w:firstLine="211" w:firstLineChars="100"/>
              <w:jc w:val="both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主要职责</w:t>
            </w:r>
          </w:p>
        </w:tc>
        <w:tc>
          <w:tcPr>
            <w:tcW w:w="771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负责集团公司运营计划、运营监督等制度流程建设工作；</w:t>
            </w:r>
          </w:p>
          <w:p>
            <w:pPr>
              <w:keepNext w:val="0"/>
              <w:keepLines w:val="0"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负责编制集团公司年度、月度经营计划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</w:t>
            </w:r>
            <w:r>
              <w:rPr>
                <w:rFonts w:hint="eastAsia" w:asciiTheme="minorHAnsi" w:eastAsiaTheme="minorEastAsia"/>
                <w:lang w:val="en-US" w:eastAsia="zh-CN"/>
              </w:rPr>
              <w:t>组织集团公司和所属企业生产和管理运营实施工作；</w:t>
            </w:r>
          </w:p>
          <w:p>
            <w:pPr>
              <w:keepNext w:val="0"/>
              <w:keepLines w:val="0"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负责统计集团公司运营数据、报表，并对所属企业计划执行进行实时监控；</w:t>
            </w:r>
          </w:p>
          <w:p>
            <w:pPr>
              <w:keepNext w:val="0"/>
              <w:keepLines w:val="0"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负责集团公司经营业绩考核指标的申报、目标值报送与完成值核算工作，同步开展集团公司所属企业经营考核和评价工作；</w:t>
            </w:r>
          </w:p>
          <w:p>
            <w:pPr>
              <w:keepNext w:val="0"/>
              <w:keepLines w:val="0"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负责集团公司及所属企业社会责任管理、安全管理、节能环保相关工作；</w:t>
            </w:r>
          </w:p>
          <w:p>
            <w:pPr>
              <w:keepNext w:val="0"/>
              <w:keepLines w:val="0"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负责集团公司境外企业管理和对外合作相关工作；</w:t>
            </w:r>
          </w:p>
          <w:p>
            <w:pPr>
              <w:keepNext w:val="0"/>
              <w:keepLines w:val="0"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负责集团公司国内、国际贸易管理和贸易业务系统信息化建设等工作；</w:t>
            </w:r>
          </w:p>
          <w:p>
            <w:pPr>
              <w:keepNext w:val="0"/>
              <w:keepLines w:val="0"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负责部门内部日常管理工作；</w:t>
            </w:r>
          </w:p>
          <w:p>
            <w:pPr>
              <w:keepNext w:val="0"/>
              <w:keepLines w:val="0"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完成集团公司领导交办的其他事项。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宋体" w:cs="Arial" w:eastAsia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所属部门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审计风控部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宋体" w:cs="Arial" w:eastAsia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选拔岗位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部长/副部长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eastAsia" w:ascii="宋体" w:hAnsi="宋体" w:cs="Arial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职责</w:t>
            </w:r>
          </w:p>
        </w:tc>
        <w:tc>
          <w:tcPr>
            <w:tcW w:w="77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负责集团公司审计管理相关制度体系建设工作；</w:t>
            </w:r>
          </w:p>
          <w:p>
            <w:pPr>
              <w:keepNext w:val="0"/>
              <w:keepLines w:val="0"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负责集团公司审计业务管理工作；</w:t>
            </w:r>
          </w:p>
          <w:p>
            <w:pPr>
              <w:keepNext w:val="0"/>
              <w:keepLines w:val="0"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负责集团公司项目后评价工作；</w:t>
            </w:r>
          </w:p>
          <w:p>
            <w:pPr>
              <w:keepNext w:val="0"/>
              <w:keepLines w:val="0"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负责集团公司风险管理与内部控制体系建设管理工作；</w:t>
            </w:r>
          </w:p>
          <w:p>
            <w:pPr>
              <w:keepNext w:val="0"/>
              <w:keepLines w:val="0"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负责集团公司风控监督评价工作；</w:t>
            </w:r>
          </w:p>
          <w:p>
            <w:pPr>
              <w:keepNext w:val="0"/>
              <w:keepLines w:val="0"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负责集团公司违规经营投资责任追究工作；</w:t>
            </w:r>
          </w:p>
          <w:p>
            <w:pPr>
              <w:keepNext w:val="0"/>
              <w:keepLines w:val="0"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负责集团公司境外腐败治理工作；</w:t>
            </w:r>
          </w:p>
          <w:p>
            <w:pPr>
              <w:keepNext w:val="0"/>
              <w:keepLines w:val="0"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负责部门内部日常管理工作；</w:t>
            </w:r>
          </w:p>
          <w:p>
            <w:pPr>
              <w:keepNext w:val="0"/>
              <w:keepLines w:val="0"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完成集团公司领导交办的其他事项。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所属部门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法律合规部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选拔岗位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部长/副部长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eastAsia" w:ascii="宋体" w:hAnsi="宋体" w:cs="Arial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职责</w:t>
            </w:r>
          </w:p>
        </w:tc>
        <w:tc>
          <w:tcPr>
            <w:tcW w:w="77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负责集团公司法制管理体系建设工作；</w:t>
            </w:r>
          </w:p>
          <w:p>
            <w:pPr>
              <w:keepNext w:val="0"/>
              <w:keepLines w:val="0"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负责集团公司法律审核管理工作；</w:t>
            </w:r>
          </w:p>
          <w:p>
            <w:pPr>
              <w:keepNext w:val="0"/>
              <w:keepLines w:val="0"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负责集团公司法律纠纷案件管理工作；</w:t>
            </w:r>
          </w:p>
          <w:p>
            <w:pPr>
              <w:keepNext w:val="0"/>
              <w:keepLines w:val="0"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负责集团公司法治宣传管理工作；</w:t>
            </w:r>
          </w:p>
          <w:p>
            <w:pPr>
              <w:keepNext w:val="0"/>
              <w:keepLines w:val="0"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负责集团公司合同管理工作；</w:t>
            </w:r>
          </w:p>
          <w:p>
            <w:pPr>
              <w:keepNext w:val="0"/>
              <w:keepLines w:val="0"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负责集团公司合规管理工作；</w:t>
            </w:r>
          </w:p>
          <w:p>
            <w:pPr>
              <w:keepNext w:val="0"/>
              <w:keepLines w:val="0"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负责部门内部日常管理工作；</w:t>
            </w:r>
          </w:p>
          <w:p>
            <w:pPr>
              <w:keepNext w:val="0"/>
              <w:keepLines w:val="0"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完成集团公司领导交办的其他事项。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所属部门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大数据中心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选拔岗位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eastAsia" w:ascii="宋体" w:hAnsi="宋体" w:cs="Arial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职责</w:t>
            </w:r>
          </w:p>
        </w:tc>
        <w:tc>
          <w:tcPr>
            <w:tcW w:w="77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负责集团公司数字化转型规划建设工作；</w:t>
            </w:r>
          </w:p>
          <w:p>
            <w:pPr>
              <w:keepNext w:val="0"/>
              <w:keepLines w:val="0"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负责集团公司信息化管理工作；</w:t>
            </w:r>
          </w:p>
          <w:p>
            <w:pPr>
              <w:keepNext w:val="0"/>
              <w:keepLines w:val="0"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负责集团公司数据运营管理工作；</w:t>
            </w:r>
          </w:p>
          <w:p>
            <w:pPr>
              <w:keepNext w:val="0"/>
              <w:keepLines w:val="0"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负责集团公司信息安全管理工作；</w:t>
            </w:r>
          </w:p>
          <w:p>
            <w:pPr>
              <w:keepNext w:val="0"/>
              <w:keepLines w:val="0"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负责部门内部日常管理工作；</w:t>
            </w:r>
          </w:p>
          <w:p>
            <w:pPr>
              <w:keepNext w:val="0"/>
              <w:keepLines w:val="0"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完成集团公司领导交办的其他事项。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所属部门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集中采购中心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选拔岗位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eastAsia" w:ascii="宋体" w:hAnsi="宋体" w:cs="Arial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职责</w:t>
            </w:r>
          </w:p>
        </w:tc>
        <w:tc>
          <w:tcPr>
            <w:tcW w:w="77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负责集团公司集中采购管理制度体系建设工作；</w:t>
            </w:r>
          </w:p>
          <w:p>
            <w:pPr>
              <w:keepNext w:val="0"/>
              <w:keepLines w:val="0"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负责集团公司采购管理工作；</w:t>
            </w:r>
          </w:p>
          <w:p>
            <w:pPr>
              <w:keepNext w:val="0"/>
              <w:keepLines w:val="0"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负责集团公司供应商管理工作；</w:t>
            </w:r>
          </w:p>
          <w:p>
            <w:pPr>
              <w:keepNext w:val="0"/>
              <w:keepLines w:val="0"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负责集团公司和下属企业采购监督管理工作；</w:t>
            </w:r>
          </w:p>
          <w:p>
            <w:pPr>
              <w:keepNext w:val="0"/>
              <w:keepLines w:val="0"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负责部门内部日常管理工作；</w:t>
            </w:r>
          </w:p>
          <w:p>
            <w:pPr>
              <w:keepNext w:val="0"/>
              <w:keepLines w:val="0"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完成集团公司领导交办的其他事项。</w:t>
            </w:r>
          </w:p>
        </w:tc>
      </w:tr>
    </w:tbl>
    <w:p>
      <w:pPr>
        <w:numPr>
          <w:ilvl w:val="0"/>
          <w:numId w:val="0"/>
        </w:numPr>
        <w:spacing w:line="560" w:lineRule="exact"/>
        <w:jc w:val="center"/>
        <w:rPr>
          <w:rFonts w:hint="eastAsia" w:ascii="Times New Roman" w:hAnsi="Times New Roman" w:eastAsia="方正小标宋简体" w:cs="Times New Roman"/>
          <w:sz w:val="36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pStyle w:val="6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Times New Roman" w:hAnsi="Times New Roman" w:eastAsia="方正小标宋简体" w:cs="Times New Roman"/>
          <w:sz w:val="36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2"/>
          <w:lang w:val="en-US" w:eastAsia="zh-CN"/>
        </w:rPr>
        <w:t>子公司（含筹备阶段）负责人</w:t>
      </w:r>
      <w:r>
        <w:rPr>
          <w:rFonts w:hint="default" w:ascii="Times New Roman" w:hAnsi="Times New Roman" w:eastAsia="方正小标宋简体" w:cs="Times New Roman"/>
          <w:sz w:val="36"/>
          <w:szCs w:val="32"/>
          <w:lang w:val="en-US" w:eastAsia="zh-CN"/>
        </w:rPr>
        <w:t>岗位</w:t>
      </w:r>
      <w:r>
        <w:rPr>
          <w:rFonts w:hint="eastAsia" w:ascii="Times New Roman" w:hAnsi="Times New Roman" w:eastAsia="方正小标宋简体" w:cs="Times New Roman"/>
          <w:sz w:val="36"/>
          <w:szCs w:val="32"/>
          <w:lang w:val="en-US" w:eastAsia="zh-CN"/>
        </w:rPr>
        <w:t>职能职责</w:t>
      </w:r>
    </w:p>
    <w:p>
      <w:pPr>
        <w:pStyle w:val="6"/>
        <w:rPr>
          <w:rFonts w:hint="eastAsia"/>
          <w:lang w:val="en-US" w:eastAsia="zh-CN"/>
        </w:rPr>
      </w:pPr>
    </w:p>
    <w:tbl>
      <w:tblPr>
        <w:tblStyle w:val="4"/>
        <w:tblW w:w="9374" w:type="dxa"/>
        <w:jc w:val="center"/>
        <w:tblBorders>
          <w:top w:val="single" w:color="000000" w:sz="8" w:space="0"/>
          <w:left w:val="single" w:color="000000" w:sz="8" w:space="0"/>
          <w:bottom w:val="single" w:color="auto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7710"/>
      </w:tblGrid>
      <w:tr>
        <w:tblPrEx>
          <w:tblBorders>
            <w:top w:val="single" w:color="000000" w:sz="8" w:space="0"/>
            <w:left w:val="single" w:color="000000" w:sz="8" w:space="0"/>
            <w:bottom w:val="single" w:color="auto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Arial" w:eastAsiaTheme="minorEastAsia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eastAsia="zh-CN"/>
              </w:rPr>
              <w:t>选拔岗位</w:t>
            </w:r>
          </w:p>
        </w:tc>
        <w:tc>
          <w:tcPr>
            <w:tcW w:w="7710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董事长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jc w:val="center"/>
              <w:rPr>
                <w:rFonts w:hint="eastAsia" w:ascii="宋体" w:hAnsi="宋体" w:cs="Arial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职责</w:t>
            </w:r>
          </w:p>
        </w:tc>
        <w:tc>
          <w:tcPr>
            <w:tcW w:w="7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做好所在企业董事会建设，确保董事会履行好定战略、做决策、防风险职责；召集和主持公司董事会会议，组织讨论和决定公司的发展规划、经营方针、年度计划及日常经营工作中的重大事项；</w:t>
            </w:r>
          </w:p>
          <w:p>
            <w:pPr>
              <w:keepNext w:val="0"/>
              <w:keepLines w:val="0"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主持制定公司的年度财务和预算方案、决算方案；审核经理层提出的各项发展计划及执行结果；</w:t>
            </w:r>
          </w:p>
          <w:p>
            <w:pPr>
              <w:keepNext w:val="0"/>
              <w:keepLines w:val="0"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签署应由企业法人签署的对外重要经济合同、上报各种重要报表、文件、资料；</w:t>
            </w:r>
          </w:p>
          <w:p>
            <w:pPr>
              <w:keepNext w:val="0"/>
              <w:keepLines w:val="0"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在董事会闭会期间代表董事会行使权力；</w:t>
            </w:r>
          </w:p>
          <w:p>
            <w:pPr>
              <w:keepNext w:val="0"/>
              <w:keepLines w:val="0"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处理其他由董事会或上级单位授权的重大事项。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eastAsia="zh-CN"/>
              </w:rPr>
              <w:t>选拔岗位</w:t>
            </w:r>
          </w:p>
        </w:tc>
        <w:tc>
          <w:tcPr>
            <w:tcW w:w="7710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bCs/>
                <w:color w:val="000000"/>
                <w:szCs w:val="21"/>
                <w:lang w:val="en-US" w:eastAsia="zh-CN"/>
              </w:rPr>
              <w:t>执行董事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leftChars="0" w:right="0" w:rightChars="0"/>
              <w:jc w:val="center"/>
              <w:rPr>
                <w:rFonts w:hint="eastAsia" w:ascii="宋体" w:hAnsi="宋体" w:cs="Arial" w:eastAsia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职责</w:t>
            </w:r>
          </w:p>
        </w:tc>
        <w:tc>
          <w:tcPr>
            <w:tcW w:w="7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6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组织和召集股东会会议，贯彻执行股东会决议与决定，并对股东会决议进行监督执行；</w:t>
            </w:r>
          </w:p>
          <w:p>
            <w:pPr>
              <w:keepNext w:val="0"/>
              <w:keepLines w:val="0"/>
              <w:numPr>
                <w:ilvl w:val="0"/>
                <w:numId w:val="16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负责公司章程、制度建立及生产经营情况执行；</w:t>
            </w:r>
          </w:p>
          <w:p>
            <w:pPr>
              <w:keepNext w:val="0"/>
              <w:keepLines w:val="0"/>
              <w:numPr>
                <w:ilvl w:val="0"/>
                <w:numId w:val="16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组织讨论和决定公司发展规划、经营方针、投资管理、年度计划以及日常经营管理中重大事项和人事决策；</w:t>
            </w:r>
          </w:p>
          <w:p>
            <w:pPr>
              <w:keepNext w:val="0"/>
              <w:keepLines w:val="0"/>
              <w:numPr>
                <w:ilvl w:val="0"/>
                <w:numId w:val="16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监督检查公司年度经营计划、资金使用、项目投资等相关重大经营执行情况；</w:t>
            </w:r>
          </w:p>
          <w:p>
            <w:pPr>
              <w:keepNext w:val="0"/>
              <w:keepLines w:val="0"/>
              <w:numPr>
                <w:ilvl w:val="0"/>
                <w:numId w:val="16"/>
              </w:numPr>
              <w:suppressLineNumbers w:val="0"/>
              <w:spacing w:before="0" w:beforeAutospacing="0" w:after="0" w:afterAutospacing="0"/>
              <w:ind w:left="420" w:leftChars="0" w:right="0" w:rightChars="0" w:hanging="42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按照公司章程规定有关要求履行其他职权</w:t>
            </w:r>
            <w:r>
              <w:rPr>
                <w:rFonts w:hint="eastAsia" w:asciiTheme="minorHAnsi" w:eastAsiaTheme="minorEastAsia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Arial" w:eastAsiaTheme="minorEastAsia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eastAsia="zh-CN"/>
              </w:rPr>
              <w:t>选拔岗位</w:t>
            </w:r>
          </w:p>
        </w:tc>
        <w:tc>
          <w:tcPr>
            <w:tcW w:w="7710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eastAsia="zh-CN"/>
              </w:rPr>
              <w:t>总经理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主要职责</w:t>
            </w:r>
          </w:p>
        </w:tc>
        <w:tc>
          <w:tcPr>
            <w:tcW w:w="7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7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负责公司日常经营管理工作，组织实施公司年度经营计划和投资方案；</w:t>
            </w:r>
          </w:p>
          <w:p>
            <w:pPr>
              <w:keepNext w:val="0"/>
              <w:keepLines w:val="0"/>
              <w:numPr>
                <w:ilvl w:val="0"/>
                <w:numId w:val="17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贯彻落实中林集团战略部署，组织研究制定公司年度经营管理方针、工作目标和实施计划；</w:t>
            </w:r>
          </w:p>
          <w:p>
            <w:pPr>
              <w:keepNext w:val="0"/>
              <w:keepLines w:val="0"/>
              <w:numPr>
                <w:ilvl w:val="0"/>
                <w:numId w:val="17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定期主持召开总经理办公会，检查、监督和协调生产经营、科技创新、财务管理、安全生产、风险管理等方面工作；</w:t>
            </w:r>
          </w:p>
          <w:p>
            <w:pPr>
              <w:keepNext w:val="0"/>
              <w:keepLines w:val="0"/>
              <w:numPr>
                <w:ilvl w:val="0"/>
                <w:numId w:val="17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拟订公司内部管理机构设置方案，拟订公司基本管理制度，制定公司具体规章；</w:t>
            </w:r>
          </w:p>
          <w:p>
            <w:pPr>
              <w:keepNext w:val="0"/>
              <w:keepLines w:val="0"/>
              <w:numPr>
                <w:ilvl w:val="0"/>
                <w:numId w:val="17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default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认真落实企业党组织和董事会作出的其他重大决策事项。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eastAsia="zh-CN"/>
              </w:rPr>
              <w:t>选拔岗位</w:t>
            </w:r>
          </w:p>
        </w:tc>
        <w:tc>
          <w:tcPr>
            <w:tcW w:w="7710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党委副书记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主要职责</w:t>
            </w:r>
          </w:p>
        </w:tc>
        <w:tc>
          <w:tcPr>
            <w:tcW w:w="7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8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贯彻执行党的路线、方针、政策和上级指示、决议；协助党委书记做好党委日常工作，具体负责党的建设工作，保证党建目标的实现；</w:t>
            </w:r>
          </w:p>
          <w:p>
            <w:pPr>
              <w:keepNext w:val="0"/>
              <w:keepLines w:val="0"/>
              <w:numPr>
                <w:ilvl w:val="0"/>
                <w:numId w:val="18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负责党委班子中心组理论学习，按时召开民主生活会，做好党委的自身建设，充分发挥党委的集体领导作用；</w:t>
            </w:r>
          </w:p>
          <w:p>
            <w:pPr>
              <w:keepNext w:val="0"/>
              <w:keepLines w:val="0"/>
              <w:numPr>
                <w:ilvl w:val="0"/>
                <w:numId w:val="18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负责督查党委工作计划、决议的执行，抓好党员、干部队伍的教育与管理，发挥好各级党组织的作用；</w:t>
            </w:r>
          </w:p>
          <w:p>
            <w:pPr>
              <w:keepNext w:val="0"/>
              <w:keepLines w:val="0"/>
              <w:numPr>
                <w:ilvl w:val="0"/>
                <w:numId w:val="18"/>
              </w:numPr>
              <w:suppressLineNumbers w:val="0"/>
              <w:spacing w:before="0" w:beforeAutospacing="0" w:after="0" w:afterAutospacing="0"/>
              <w:ind w:left="420" w:leftChars="0" w:right="0" w:rightChars="0" w:hanging="420" w:firstLineChars="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负责党建宣传、党风廉政建设和反腐败等工作，抓好精神文明建设；</w:t>
            </w:r>
          </w:p>
          <w:p>
            <w:pPr>
              <w:keepNext w:val="0"/>
              <w:keepLines w:val="0"/>
              <w:numPr>
                <w:ilvl w:val="0"/>
                <w:numId w:val="18"/>
              </w:numPr>
              <w:suppressLineNumbers w:val="0"/>
              <w:spacing w:before="0" w:beforeAutospacing="0" w:after="0" w:afterAutospacing="0"/>
              <w:ind w:left="420" w:leftChars="0" w:right="0" w:rightChars="0" w:hanging="420" w:firstLineChars="0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完成党委安排的其他工作。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Arial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auto"/>
                <w:szCs w:val="21"/>
                <w:lang w:val="en-US" w:eastAsia="zh-CN"/>
              </w:rPr>
              <w:t>选拔岗位</w:t>
            </w:r>
          </w:p>
        </w:tc>
        <w:tc>
          <w:tcPr>
            <w:tcW w:w="7710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Arial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bCs/>
                <w:color w:val="auto"/>
                <w:szCs w:val="21"/>
                <w:lang w:val="en-US" w:eastAsia="zh-CN"/>
              </w:rPr>
              <w:t>副总经理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 w:eastAsia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主要职责</w:t>
            </w:r>
          </w:p>
        </w:tc>
        <w:tc>
          <w:tcPr>
            <w:tcW w:w="7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9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支持和配合公司主要负责人工作，助力完成公司确定的年度业绩考核目标；</w:t>
            </w:r>
          </w:p>
          <w:p>
            <w:pPr>
              <w:keepNext w:val="0"/>
              <w:keepLines w:val="0"/>
              <w:numPr>
                <w:ilvl w:val="0"/>
                <w:numId w:val="19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贯彻落实集团部署，落实分管领域的生产经营、党的建设、企业改革发展等工作，组织研究制定发展战略与规划；</w:t>
            </w:r>
          </w:p>
          <w:p>
            <w:pPr>
              <w:keepNext w:val="0"/>
              <w:keepLines w:val="0"/>
              <w:numPr>
                <w:ilvl w:val="0"/>
                <w:numId w:val="19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落实完成分管领域年度、任期经营业绩考核指标和各项发展改革任务，承担分管部门经营、管理及党风廉政领导责任；</w:t>
            </w:r>
          </w:p>
          <w:p>
            <w:pPr>
              <w:keepNext w:val="0"/>
              <w:keepLines w:val="0"/>
              <w:numPr>
                <w:ilvl w:val="0"/>
                <w:numId w:val="19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主持召开分管业务领域各类工作会议，做好团队建设和培训培养工作；</w:t>
            </w:r>
          </w:p>
          <w:p>
            <w:pPr>
              <w:keepNext w:val="0"/>
              <w:keepLines w:val="0"/>
              <w:numPr>
                <w:ilvl w:val="0"/>
                <w:numId w:val="19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认真落实企业党组织和董事会作出的其他重大决策事项。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选拔岗位</w:t>
            </w:r>
          </w:p>
        </w:tc>
        <w:tc>
          <w:tcPr>
            <w:tcW w:w="7710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bCs/>
                <w:color w:val="000000"/>
                <w:szCs w:val="21"/>
                <w:lang w:val="en-US" w:eastAsia="zh-CN"/>
              </w:rPr>
              <w:t>总会计师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主要职责</w:t>
            </w:r>
          </w:p>
        </w:tc>
        <w:tc>
          <w:tcPr>
            <w:tcW w:w="7710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20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编制和执行预算、财务收支计划、信贷计划，拟订资金筹措和使用方案，有效地使用资金；</w:t>
            </w:r>
          </w:p>
          <w:p>
            <w:pPr>
              <w:keepNext w:val="0"/>
              <w:keepLines w:val="0"/>
              <w:numPr>
                <w:ilvl w:val="0"/>
                <w:numId w:val="20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进行成本费用预测、计划、控制、预算、分析和考核，督促本单位有关部门降低消耗、节约费用，提高经济效益；</w:t>
            </w:r>
          </w:p>
          <w:p>
            <w:pPr>
              <w:keepNext w:val="0"/>
              <w:keepLines w:val="0"/>
              <w:numPr>
                <w:ilvl w:val="0"/>
                <w:numId w:val="20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建立、健全经济核算制度，利用财务会计资料进行经济活动分析；</w:t>
            </w:r>
          </w:p>
          <w:p>
            <w:pPr>
              <w:keepNext w:val="0"/>
              <w:keepLines w:val="0"/>
              <w:numPr>
                <w:ilvl w:val="0"/>
                <w:numId w:val="20"/>
              </w:numPr>
              <w:suppressLineNumbers w:val="0"/>
              <w:spacing w:before="0" w:beforeAutospacing="0" w:after="0" w:afterAutospacing="0"/>
              <w:ind w:left="420" w:right="0" w:hanging="42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负责对本单位财会机构的设置和会计人员的配备、会计专业职务的设置和聘任提出方案，并组织会计人员的业务培训和考核；</w:t>
            </w:r>
          </w:p>
          <w:p>
            <w:pPr>
              <w:keepNext w:val="0"/>
              <w:keepLines w:val="0"/>
              <w:numPr>
                <w:ilvl w:val="0"/>
                <w:numId w:val="20"/>
              </w:numPr>
              <w:suppressLineNumbers w:val="0"/>
              <w:bidi w:val="0"/>
              <w:spacing w:before="0" w:beforeAutospacing="0" w:after="0" w:afterAutospacing="0"/>
              <w:ind w:right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协助单位主要负责人对企业的生产经营、业务发展以及基本建设投资等问题做出决策。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选拔岗位</w:t>
            </w:r>
          </w:p>
        </w:tc>
        <w:tc>
          <w:tcPr>
            <w:tcW w:w="7710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Arial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 xml:space="preserve">中林服务商务（北京）有限公司 </w:t>
            </w:r>
            <w:r>
              <w:rPr>
                <w:rFonts w:hint="eastAsia" w:ascii="宋体" w:hAnsi="宋体" w:cs="Arial"/>
                <w:b w:val="0"/>
                <w:bCs/>
                <w:color w:val="000000"/>
                <w:szCs w:val="21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auto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cs="Arial" w:eastAsia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>主要职责</w:t>
            </w:r>
          </w:p>
        </w:tc>
        <w:tc>
          <w:tcPr>
            <w:tcW w:w="7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21"/>
              </w:numPr>
              <w:suppressLineNumbers w:val="0"/>
              <w:spacing w:before="0" w:beforeAutospacing="0" w:after="0" w:afterAutospacing="0"/>
              <w:ind w:right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负责集团公司办公场所物业管理工作；</w:t>
            </w:r>
          </w:p>
          <w:p>
            <w:pPr>
              <w:keepNext w:val="0"/>
              <w:keepLines w:val="0"/>
              <w:numPr>
                <w:ilvl w:val="0"/>
                <w:numId w:val="21"/>
              </w:numPr>
              <w:suppressLineNumbers w:val="0"/>
              <w:spacing w:before="0" w:beforeAutospacing="0" w:after="0" w:afterAutospacing="0"/>
              <w:ind w:right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负责集团公司后勤保障工作；</w:t>
            </w:r>
          </w:p>
          <w:p>
            <w:pPr>
              <w:keepNext w:val="0"/>
              <w:keepLines w:val="0"/>
              <w:numPr>
                <w:ilvl w:val="0"/>
                <w:numId w:val="21"/>
              </w:numPr>
              <w:suppressLineNumbers w:val="0"/>
              <w:spacing w:before="0" w:beforeAutospacing="0" w:after="0" w:afterAutospacing="0"/>
              <w:ind w:right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负责员工食堂管理、车辆管理工作；</w:t>
            </w:r>
          </w:p>
          <w:p>
            <w:pPr>
              <w:keepNext w:val="0"/>
              <w:keepLines w:val="0"/>
              <w:numPr>
                <w:ilvl w:val="0"/>
                <w:numId w:val="21"/>
              </w:numPr>
              <w:suppressLineNumbers w:val="0"/>
              <w:bidi w:val="0"/>
              <w:spacing w:before="0" w:beforeAutospacing="0" w:after="0" w:afterAutospacing="0"/>
              <w:ind w:right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负责中林服务商务（北京）有限公司日常管理工作；</w:t>
            </w:r>
          </w:p>
          <w:p>
            <w:pPr>
              <w:keepNext w:val="0"/>
              <w:keepLines w:val="0"/>
              <w:numPr>
                <w:ilvl w:val="0"/>
                <w:numId w:val="20"/>
              </w:numPr>
              <w:suppressLineNumbers w:val="0"/>
              <w:bidi w:val="0"/>
              <w:spacing w:before="0" w:beforeAutospacing="0" w:after="0" w:afterAutospacing="0"/>
              <w:ind w:right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完成集团公司交办的其他服务保障类工作事项。</w:t>
            </w:r>
          </w:p>
        </w:tc>
      </w:tr>
    </w:tbl>
    <w:p>
      <w:pPr>
        <w:pStyle w:val="6"/>
        <w:rPr>
          <w:rFonts w:hint="eastAsia"/>
          <w:lang w:val="en-US" w:eastAsia="zh-CN"/>
        </w:rPr>
        <w:sectPr>
          <w:pgSz w:w="11906" w:h="16838"/>
          <w:pgMar w:top="1440" w:right="1800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506821"/>
    <w:multiLevelType w:val="multilevel"/>
    <w:tmpl w:val="83506821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9BCD0FED"/>
    <w:multiLevelType w:val="multilevel"/>
    <w:tmpl w:val="9BCD0FED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A5D5B461"/>
    <w:multiLevelType w:val="multilevel"/>
    <w:tmpl w:val="A5D5B461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A5F16684"/>
    <w:multiLevelType w:val="multilevel"/>
    <w:tmpl w:val="A5F16684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BCE1B25D"/>
    <w:multiLevelType w:val="multilevel"/>
    <w:tmpl w:val="BCE1B25D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BE0A54F3"/>
    <w:multiLevelType w:val="multilevel"/>
    <w:tmpl w:val="BE0A54F3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C45317CB"/>
    <w:multiLevelType w:val="multilevel"/>
    <w:tmpl w:val="C45317CB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C7A9DE7E"/>
    <w:multiLevelType w:val="multilevel"/>
    <w:tmpl w:val="C7A9DE7E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C83D0C91"/>
    <w:multiLevelType w:val="multilevel"/>
    <w:tmpl w:val="C83D0C91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CBECAEA4"/>
    <w:multiLevelType w:val="multilevel"/>
    <w:tmpl w:val="CBECAEA4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D943BDD8"/>
    <w:multiLevelType w:val="multilevel"/>
    <w:tmpl w:val="D943BDD8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E0D4A121"/>
    <w:multiLevelType w:val="multilevel"/>
    <w:tmpl w:val="E0D4A121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E6081BC4"/>
    <w:multiLevelType w:val="multilevel"/>
    <w:tmpl w:val="E6081BC4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00000016"/>
    <w:multiLevelType w:val="multilevel"/>
    <w:tmpl w:val="00000016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02089A77"/>
    <w:multiLevelType w:val="multilevel"/>
    <w:tmpl w:val="02089A77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097E8BAD"/>
    <w:multiLevelType w:val="multilevel"/>
    <w:tmpl w:val="097E8BAD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2F3C130C"/>
    <w:multiLevelType w:val="multilevel"/>
    <w:tmpl w:val="2F3C130C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52E3FCC0"/>
    <w:multiLevelType w:val="multilevel"/>
    <w:tmpl w:val="52E3FCC0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>
    <w:nsid w:val="55F5B462"/>
    <w:multiLevelType w:val="multilevel"/>
    <w:tmpl w:val="55F5B462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>
    <w:nsid w:val="69B3EC84"/>
    <w:multiLevelType w:val="multilevel"/>
    <w:tmpl w:val="69B3EC84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7842C39D"/>
    <w:multiLevelType w:val="multilevel"/>
    <w:tmpl w:val="7842C39D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0"/>
  </w:num>
  <w:num w:numId="5">
    <w:abstractNumId w:val="8"/>
  </w:num>
  <w:num w:numId="6">
    <w:abstractNumId w:val="6"/>
  </w:num>
  <w:num w:numId="7">
    <w:abstractNumId w:val="15"/>
  </w:num>
  <w:num w:numId="8">
    <w:abstractNumId w:val="3"/>
  </w:num>
  <w:num w:numId="9">
    <w:abstractNumId w:val="16"/>
  </w:num>
  <w:num w:numId="10">
    <w:abstractNumId w:val="17"/>
  </w:num>
  <w:num w:numId="11">
    <w:abstractNumId w:val="5"/>
  </w:num>
  <w:num w:numId="12">
    <w:abstractNumId w:val="7"/>
  </w:num>
  <w:num w:numId="13">
    <w:abstractNumId w:val="18"/>
  </w:num>
  <w:num w:numId="14">
    <w:abstractNumId w:val="0"/>
  </w:num>
  <w:num w:numId="15">
    <w:abstractNumId w:val="19"/>
  </w:num>
  <w:num w:numId="16">
    <w:abstractNumId w:val="4"/>
  </w:num>
  <w:num w:numId="17">
    <w:abstractNumId w:val="11"/>
  </w:num>
  <w:num w:numId="18">
    <w:abstractNumId w:val="9"/>
  </w:num>
  <w:num w:numId="19">
    <w:abstractNumId w:val="12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MGM2NTM0NDEyZTE2ZmU0YmUzYWUzMWVmOTA3NmMifQ=="/>
  </w:docVars>
  <w:rsids>
    <w:rsidRoot w:val="14A74B5D"/>
    <w:rsid w:val="0AFA7229"/>
    <w:rsid w:val="14A7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30"/>
    </w:pPr>
    <w:rPr>
      <w:kern w:val="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2023-02-09T12:31:00Z</dcterms:created>
  <dc:creator>qing</dc:creator>
  <cp:lastModifiedBy>qing</cp:lastModifiedBy>
  <dcterms:modified xsi:type="dcterms:W3CDTF">2023-02-09T12:33:20Z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A0AC9170B4DE4D12A489A686BB6AB6AA</vt:lpwstr>
  </property>
</Properties>
</file>